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05" w:rsidRPr="00131167" w:rsidRDefault="00667505" w:rsidP="00667505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  <w:lang w:val="en-AU"/>
        </w:rPr>
      </w:pPr>
      <w:bookmarkStart w:id="0" w:name="_GoBack"/>
      <w:bookmarkEnd w:id="0"/>
      <w:r w:rsidRPr="00131167">
        <w:rPr>
          <w:rFonts w:eastAsia="Times New Roman" w:cs="Times New Roman"/>
          <w:szCs w:val="20"/>
          <w:lang w:val="en-AU"/>
        </w:rPr>
        <w:t>Guideline: Sugars intake for adults and children. Geneva: World Health Organization; 2015.</w:t>
      </w:r>
    </w:p>
    <w:p w:rsidR="00667505" w:rsidRPr="003350ED" w:rsidRDefault="00667505" w:rsidP="00667505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  <w:lang w:val="en-AU"/>
        </w:rPr>
      </w:pPr>
      <w:r>
        <w:rPr>
          <w:rFonts w:eastAsia="Times New Roman" w:cs="Times New Roman"/>
          <w:szCs w:val="20"/>
          <w:lang w:val="en-AU"/>
        </w:rPr>
        <w:t xml:space="preserve">Food Standards Australia and New Zealand. 2017. </w:t>
      </w:r>
      <w:r w:rsidRPr="00C85E3C">
        <w:rPr>
          <w:rFonts w:eastAsia="Times New Roman" w:cs="Times New Roman"/>
          <w:i/>
          <w:szCs w:val="20"/>
          <w:lang w:val="en-AU"/>
        </w:rPr>
        <w:t>Sweeteners</w:t>
      </w:r>
      <w:r>
        <w:rPr>
          <w:rFonts w:eastAsia="Times New Roman" w:cs="Times New Roman"/>
          <w:szCs w:val="20"/>
          <w:lang w:val="en-AU"/>
        </w:rPr>
        <w:t xml:space="preserve">. [ONLINE] Available at: </w:t>
      </w:r>
      <w:hyperlink r:id="rId5" w:history="1">
        <w:r w:rsidRPr="001B13EC">
          <w:rPr>
            <w:rStyle w:val="Hyperlink"/>
            <w:rFonts w:eastAsia="Times New Roman" w:cs="Times New Roman"/>
            <w:szCs w:val="20"/>
            <w:lang w:val="en-AU"/>
          </w:rPr>
          <w:t>http://www.foodstandards.gov.au/consumer/additives/intensesweetener/Pages/default.aspx</w:t>
        </w:r>
      </w:hyperlink>
      <w:r>
        <w:rPr>
          <w:rFonts w:eastAsia="Times New Roman" w:cs="Times New Roman"/>
          <w:szCs w:val="20"/>
          <w:lang w:val="en-AU"/>
        </w:rPr>
        <w:t>. [Accessed 2 October 2018].</w:t>
      </w:r>
    </w:p>
    <w:p w:rsidR="001B0586" w:rsidRDefault="001B0586"/>
    <w:sectPr w:rsidR="001B0586" w:rsidSect="00667505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212D"/>
    <w:multiLevelType w:val="hybridMultilevel"/>
    <w:tmpl w:val="9EA6B4C8"/>
    <w:lvl w:ilvl="0" w:tplc="2DAA62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05"/>
    <w:rsid w:val="00003C36"/>
    <w:rsid w:val="001B0586"/>
    <w:rsid w:val="0042043F"/>
    <w:rsid w:val="00667505"/>
    <w:rsid w:val="00C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8DB84-B88D-4F88-9F14-D4CF1B8E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0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6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dstandards.gov.au/consumer/additives/intensesweetener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Vergakis</dc:creator>
  <cp:keywords/>
  <dc:description/>
  <cp:lastModifiedBy>Stephanie Vergakis</cp:lastModifiedBy>
  <cp:revision>1</cp:revision>
  <dcterms:created xsi:type="dcterms:W3CDTF">2018-11-21T23:58:00Z</dcterms:created>
  <dcterms:modified xsi:type="dcterms:W3CDTF">2018-11-21T23:59:00Z</dcterms:modified>
</cp:coreProperties>
</file>