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1" w:rsidRDefault="00401691" w:rsidP="00401691">
      <w:pPr>
        <w:pStyle w:val="Body"/>
        <w:spacing w:line="360" w:lineRule="auto"/>
      </w:pPr>
      <w:r>
        <w:rPr>
          <w:rFonts w:ascii="Times" w:hAnsi="Times"/>
          <w:b/>
          <w:bCs/>
          <w:lang w:val="en-US"/>
        </w:rPr>
        <w:t>References</w:t>
      </w:r>
    </w:p>
    <w:p w:rsidR="00401691" w:rsidRDefault="00401691" w:rsidP="00401691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de-DE"/>
        </w:rPr>
      </w:pPr>
      <w:proofErr w:type="spellStart"/>
      <w:r>
        <w:rPr>
          <w:rFonts w:ascii="Times" w:hAnsi="Times"/>
          <w:lang w:val="de-DE"/>
        </w:rPr>
        <w:t>Sumtibus</w:t>
      </w:r>
      <w:proofErr w:type="spellEnd"/>
      <w:r>
        <w:rPr>
          <w:rFonts w:ascii="Times" w:hAnsi="Times"/>
          <w:lang w:val="de-DE"/>
        </w:rPr>
        <w:t xml:space="preserve"> et </w:t>
      </w:r>
      <w:proofErr w:type="spellStart"/>
      <w:r>
        <w:rPr>
          <w:rFonts w:ascii="Times" w:hAnsi="Times"/>
          <w:lang w:val="de-DE"/>
        </w:rPr>
        <w:t>typis</w:t>
      </w:r>
      <w:proofErr w:type="spellEnd"/>
      <w:r>
        <w:rPr>
          <w:rFonts w:ascii="Times" w:hAnsi="Times"/>
          <w:lang w:val="de-DE"/>
        </w:rPr>
        <w:t xml:space="preserve"> C. </w:t>
      </w:r>
      <w:proofErr w:type="spellStart"/>
      <w:r>
        <w:rPr>
          <w:rFonts w:ascii="Times" w:hAnsi="Times"/>
          <w:lang w:val="de-DE"/>
        </w:rPr>
        <w:t>Tauchnitii</w:t>
      </w:r>
      <w:proofErr w:type="spellEnd"/>
      <w:r>
        <w:rPr>
          <w:rFonts w:ascii="Times" w:hAnsi="Times"/>
          <w:lang w:val="de-DE"/>
        </w:rPr>
        <w:t>, 1841</w:t>
      </w:r>
      <w:r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i/>
          <w:iCs/>
        </w:rPr>
        <w:t>Caii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Plinii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Secundi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Historiae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Naturalis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Libri</w:t>
      </w:r>
      <w:proofErr w:type="spellEnd"/>
      <w:r>
        <w:rPr>
          <w:rFonts w:ascii="Times" w:hAnsi="Times"/>
          <w:i/>
          <w:iCs/>
        </w:rPr>
        <w:t xml:space="preserve"> XXXVII cum </w:t>
      </w:r>
      <w:proofErr w:type="spellStart"/>
      <w:r>
        <w:rPr>
          <w:rFonts w:ascii="Times" w:hAnsi="Times"/>
          <w:i/>
          <w:iCs/>
        </w:rPr>
        <w:t>indicibus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rerum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locupletissimis</w:t>
      </w:r>
      <w:proofErr w:type="spellEnd"/>
      <w:r>
        <w:rPr>
          <w:rFonts w:ascii="Times" w:hAnsi="Times"/>
          <w:i/>
          <w:iCs/>
          <w:lang w:val="en-US"/>
        </w:rPr>
        <w:t xml:space="preserve">, </w:t>
      </w:r>
      <w:r>
        <w:rPr>
          <w:rFonts w:ascii="Times" w:hAnsi="Times"/>
          <w:lang w:val="en-US"/>
        </w:rPr>
        <w:t>&lt;</w:t>
      </w:r>
      <w:hyperlink r:id="rId6" w:history="1">
        <w:r>
          <w:rPr>
            <w:rStyle w:val="Hyperlink0"/>
            <w:lang w:val="en-US"/>
          </w:rPr>
          <w:t>https://books.google.com.au/books?id=zrFXAAAAcAAJ&amp;source=gbs_navlinks_s</w:t>
        </w:r>
      </w:hyperlink>
      <w:r>
        <w:rPr>
          <w:rFonts w:ascii="Times" w:hAnsi="Times"/>
          <w:lang w:val="en-US"/>
        </w:rPr>
        <w:t>&gt;.</w:t>
      </w:r>
    </w:p>
    <w:p w:rsidR="00401691" w:rsidRDefault="00401691" w:rsidP="00401691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Conde</w:t>
      </w:r>
      <w:proofErr w:type="spellEnd"/>
      <w:r>
        <w:rPr>
          <w:rFonts w:ascii="Times" w:hAnsi="Times"/>
          <w:lang w:val="en-US"/>
        </w:rPr>
        <w:t xml:space="preserve"> Nast, 2014. Self Nutrition Data, Cauliflower, &lt;</w:t>
      </w:r>
      <w:hyperlink r:id="rId7" w:history="1">
        <w:r>
          <w:rPr>
            <w:rStyle w:val="Hyperlink0"/>
            <w:lang w:val="en-US"/>
          </w:rPr>
          <w:t>http://nutritiondata.self.com/facts/vegetables-and-vegetable-products/2391/2</w:t>
        </w:r>
      </w:hyperlink>
      <w:r>
        <w:rPr>
          <w:rFonts w:ascii="Times" w:hAnsi="Times"/>
          <w:lang w:val="en-US"/>
        </w:rPr>
        <w:t>&gt;.</w:t>
      </w:r>
    </w:p>
    <w:p w:rsidR="00401691" w:rsidRDefault="00401691" w:rsidP="00401691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Jones B, 2005. From waking to sleeping: neuronal and chemical substrates, Pharmacological Sciences, McGill University, &lt;</w:t>
      </w:r>
      <w:hyperlink r:id="rId8" w:history="1">
        <w:r>
          <w:rPr>
            <w:rStyle w:val="Hyperlink0"/>
            <w:lang w:val="en-US"/>
          </w:rPr>
          <w:t>http://www.cell.com/trends/pharmacological-sciences/fulltext/S0165-6147(05)00241-5?_returnURL=https%3A%2F%2Flinkinghub.elsevier.com%2Fretrieve%2Fpii%2FS0165614705002415%3Fshowall%3Dtrue</w:t>
        </w:r>
      </w:hyperlink>
      <w:r>
        <w:rPr>
          <w:rFonts w:ascii="Times" w:hAnsi="Times"/>
          <w:lang w:val="en-US"/>
        </w:rPr>
        <w:t xml:space="preserve">&gt;. </w:t>
      </w:r>
    </w:p>
    <w:p w:rsidR="00401691" w:rsidRDefault="00401691" w:rsidP="00401691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Higdon, 2003. Linus Pauling Micronutrient Information Centre, Choline, &lt;</w:t>
      </w:r>
      <w:hyperlink r:id="rId9" w:history="1">
        <w:r>
          <w:rPr>
            <w:rStyle w:val="Hyperlink0"/>
            <w:lang w:val="en-US"/>
          </w:rPr>
          <w:t>http://lpi.oregonstate.edu/mic/other-nutrients/choline</w:t>
        </w:r>
      </w:hyperlink>
      <w:r>
        <w:rPr>
          <w:rFonts w:ascii="Times" w:hAnsi="Times"/>
          <w:lang w:val="en-US"/>
        </w:rPr>
        <w:t>&gt;.</w:t>
      </w:r>
    </w:p>
    <w:p w:rsidR="00401691" w:rsidRDefault="00401691" w:rsidP="00401691">
      <w:pPr>
        <w:pStyle w:val="Body"/>
        <w:numPr>
          <w:ilvl w:val="0"/>
          <w:numId w:val="2"/>
        </w:num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Hechtman</w:t>
      </w:r>
      <w:proofErr w:type="spellEnd"/>
      <w:r>
        <w:rPr>
          <w:rFonts w:ascii="Times" w:hAnsi="Times"/>
          <w:lang w:val="en-US"/>
        </w:rPr>
        <w:t xml:space="preserve">, 2012. </w:t>
      </w:r>
      <w:r>
        <w:rPr>
          <w:rFonts w:ascii="Times" w:hAnsi="Times"/>
          <w:i/>
          <w:iCs/>
          <w:lang w:val="en-US"/>
        </w:rPr>
        <w:t>Clinical Naturopathic Medicine</w:t>
      </w:r>
      <w:r>
        <w:rPr>
          <w:rFonts w:ascii="Times" w:hAnsi="Times"/>
          <w:lang w:val="en-US"/>
        </w:rPr>
        <w:t>, Elsevier Australia, &lt;</w:t>
      </w:r>
      <w:hyperlink r:id="rId10" w:history="1">
        <w:r>
          <w:rPr>
            <w:rStyle w:val="Hyperlink0"/>
            <w:lang w:val="en-US"/>
          </w:rPr>
          <w:t>https://books.google.com.au/books?id=Z9cMOSbgozIC&amp;q=antioxidant#v=snippet&amp;q=antioxidant&amp;f=false</w:t>
        </w:r>
      </w:hyperlink>
      <w:r>
        <w:rPr>
          <w:rFonts w:ascii="Times" w:hAnsi="Times"/>
          <w:lang w:val="en-US"/>
        </w:rPr>
        <w:t>&gt;.</w:t>
      </w:r>
    </w:p>
    <w:p w:rsidR="00105FDC" w:rsidRDefault="00105FDC">
      <w:bookmarkStart w:id="0" w:name="_GoBack"/>
      <w:bookmarkEnd w:id="0"/>
    </w:p>
    <w:sectPr w:rsidR="00105FDC" w:rsidSect="00105F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EAE"/>
    <w:multiLevelType w:val="hybridMultilevel"/>
    <w:tmpl w:val="44B656CE"/>
    <w:styleLink w:val="Numbered"/>
    <w:lvl w:ilvl="0" w:tplc="9FAE41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A0BE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EBDB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E47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899C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6284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E671D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05B5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8DF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81E0DFE"/>
    <w:multiLevelType w:val="hybridMultilevel"/>
    <w:tmpl w:val="44B656C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1"/>
    <w:rsid w:val="00105FDC"/>
    <w:rsid w:val="004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BE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6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401691"/>
    <w:pPr>
      <w:numPr>
        <w:numId w:val="1"/>
      </w:numPr>
    </w:pPr>
  </w:style>
  <w:style w:type="character" w:customStyle="1" w:styleId="Hyperlink0">
    <w:name w:val="Hyperlink.0"/>
    <w:basedOn w:val="DefaultParagraphFont"/>
    <w:rsid w:val="00401691"/>
    <w:rPr>
      <w:rFonts w:ascii="Times" w:eastAsia="Times" w:hAnsi="Times" w:cs="Times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6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401691"/>
    <w:pPr>
      <w:numPr>
        <w:numId w:val="1"/>
      </w:numPr>
    </w:pPr>
  </w:style>
  <w:style w:type="character" w:customStyle="1" w:styleId="Hyperlink0">
    <w:name w:val="Hyperlink.0"/>
    <w:basedOn w:val="DefaultParagraphFont"/>
    <w:rsid w:val="00401691"/>
    <w:rPr>
      <w:rFonts w:ascii="Times" w:eastAsia="Times" w:hAnsi="Times" w:cs="Time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ooks.google.com.au/books?id=zrFXAAAAcAAJ&amp;source=gbs_navlinks_s" TargetMode="External"/><Relationship Id="rId7" Type="http://schemas.openxmlformats.org/officeDocument/2006/relationships/hyperlink" Target="http://nutritiondata.self.com/facts/vegetables-and-vegetable-products/2391/2" TargetMode="External"/><Relationship Id="rId8" Type="http://schemas.openxmlformats.org/officeDocument/2006/relationships/hyperlink" Target="http://www.cell.com/trends/pharmacological-sciences/fulltext/S0165-6147(05)00241-5?_returnURL=https%3A%2F%2Flinkinghub.elsevier.com%2Fretrieve%2Fpii%2FS0165614705002415%3Fshowall%3Dtrue" TargetMode="External"/><Relationship Id="rId9" Type="http://schemas.openxmlformats.org/officeDocument/2006/relationships/hyperlink" Target="http://lpi.oregonstate.edu/mic/other-nutrients/choline" TargetMode="External"/><Relationship Id="rId10" Type="http://schemas.openxmlformats.org/officeDocument/2006/relationships/hyperlink" Target="https://books.google.com.au/books?id=Z9cMOSbgozIC&amp;q=antioxidant#v=snippet&amp;q=antioxidant&amp;f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2018-05-30T01:43:00Z</dcterms:created>
  <dcterms:modified xsi:type="dcterms:W3CDTF">2018-05-30T01:43:00Z</dcterms:modified>
</cp:coreProperties>
</file>