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22B4" w14:textId="08221E15" w:rsidR="00C0722B" w:rsidRDefault="00C0722B" w:rsidP="00C0722B">
      <w:pPr>
        <w:pStyle w:val="textbox"/>
        <w:spacing w:before="0" w:beforeAutospacing="0" w:after="0" w:afterAutospacing="0"/>
        <w:rPr>
          <w:rFonts w:ascii="Tahoma" w:hAnsi="Tahoma" w:cs="Tahoma"/>
          <w:b/>
        </w:rPr>
      </w:pPr>
      <w:r w:rsidRPr="00C0722B">
        <w:rPr>
          <w:rFonts w:ascii="Tahoma" w:hAnsi="Tahoma" w:cs="Tahoma"/>
          <w:b/>
        </w:rPr>
        <w:t>REFERENCES</w:t>
      </w:r>
      <w:bookmarkStart w:id="0" w:name="_GoBack"/>
      <w:bookmarkEnd w:id="0"/>
    </w:p>
    <w:p w14:paraId="1FE8B1B2" w14:textId="77777777" w:rsidR="00C0722B" w:rsidRPr="00C0722B" w:rsidRDefault="00C0722B" w:rsidP="00C0722B">
      <w:pPr>
        <w:pStyle w:val="textbox"/>
        <w:spacing w:before="0" w:beforeAutospacing="0" w:after="0" w:afterAutospacing="0"/>
        <w:rPr>
          <w:rFonts w:ascii="Tahoma" w:hAnsi="Tahoma" w:cs="Tahoma"/>
          <w:b/>
        </w:rPr>
      </w:pPr>
    </w:p>
    <w:p w14:paraId="0F8151F8" w14:textId="199C35C3" w:rsidR="00C0722B" w:rsidRPr="00C0722B" w:rsidRDefault="00C0722B" w:rsidP="00C0722B">
      <w:pPr>
        <w:pStyle w:val="textbox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0722B">
        <w:rPr>
          <w:rFonts w:ascii="Tahoma" w:hAnsi="Tahoma" w:cs="Tahoma"/>
          <w:sz w:val="20"/>
          <w:szCs w:val="20"/>
        </w:rPr>
        <w:t>1.</w:t>
      </w:r>
      <w:r w:rsidRPr="00C0722B">
        <w:rPr>
          <w:rFonts w:ascii="Tahoma" w:hAnsi="Tahoma" w:cs="Tahoma"/>
          <w:sz w:val="20"/>
          <w:szCs w:val="20"/>
        </w:rPr>
        <w:t xml:space="preserve"> </w:t>
      </w:r>
      <w:hyperlink r:id="rId4" w:history="1">
        <w:r w:rsidRPr="00C0722B">
          <w:rPr>
            <w:rStyle w:val="Hyperlink"/>
            <w:rFonts w:ascii="Tahoma" w:hAnsi="Tahoma" w:cs="Tahoma"/>
            <w:sz w:val="20"/>
            <w:szCs w:val="20"/>
          </w:rPr>
          <w:t>http://onlinelibrary.wiley.com/wol1/doi/10.1111/obr.12364/full</w:t>
        </w:r>
      </w:hyperlink>
    </w:p>
    <w:p w14:paraId="79DED820" w14:textId="76121849" w:rsidR="00C0722B" w:rsidRPr="00C0722B" w:rsidRDefault="00C0722B" w:rsidP="00C0722B">
      <w:pPr>
        <w:pStyle w:val="textbox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0722B">
        <w:rPr>
          <w:rFonts w:ascii="Tahoma" w:hAnsi="Tahoma" w:cs="Tahoma"/>
          <w:sz w:val="20"/>
          <w:szCs w:val="20"/>
        </w:rPr>
        <w:t>2.</w:t>
      </w:r>
      <w:r w:rsidRPr="00C0722B">
        <w:rPr>
          <w:rFonts w:ascii="Tahoma" w:hAnsi="Tahoma" w:cs="Tahoma"/>
          <w:sz w:val="20"/>
          <w:szCs w:val="20"/>
        </w:rPr>
        <w:t xml:space="preserve"> </w:t>
      </w:r>
      <w:hyperlink r:id="rId5" w:history="1">
        <w:r w:rsidRPr="00C0722B">
          <w:rPr>
            <w:rStyle w:val="Hyperlink"/>
            <w:rFonts w:ascii="Tahoma" w:hAnsi="Tahoma" w:cs="Tahoma"/>
            <w:sz w:val="20"/>
            <w:szCs w:val="20"/>
          </w:rPr>
          <w:t>http://www.foodstandards.gov.au/code/Pages/default.aspx</w:t>
        </w:r>
      </w:hyperlink>
    </w:p>
    <w:p w14:paraId="71634E9D" w14:textId="0F18F811" w:rsidR="0022500D" w:rsidRPr="00C0722B" w:rsidRDefault="00C0722B" w:rsidP="00C0722B">
      <w:pPr>
        <w:pStyle w:val="textbox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C0722B">
        <w:rPr>
          <w:rFonts w:ascii="Tahoma" w:hAnsi="Tahoma" w:cs="Tahoma"/>
          <w:sz w:val="20"/>
          <w:szCs w:val="20"/>
        </w:rPr>
        <w:t>3.</w:t>
      </w:r>
      <w:r w:rsidRPr="00C0722B">
        <w:rPr>
          <w:rFonts w:ascii="Tahoma" w:hAnsi="Tahoma" w:cs="Tahoma"/>
          <w:sz w:val="20"/>
          <w:szCs w:val="20"/>
        </w:rPr>
        <w:t xml:space="preserve"> </w:t>
      </w:r>
      <w:hyperlink r:id="rId6" w:history="1">
        <w:r w:rsidRPr="00C0722B">
          <w:rPr>
            <w:rStyle w:val="Hyperlink"/>
            <w:rFonts w:ascii="Tahoma" w:hAnsi="Tahoma" w:cs="Tahoma"/>
            <w:sz w:val="20"/>
            <w:szCs w:val="20"/>
          </w:rPr>
          <w:t>http://www.foodstandards.gov.au/consumer/labelling/nutrition/pages/default.aspx</w:t>
        </w:r>
      </w:hyperlink>
    </w:p>
    <w:sectPr w:rsidR="0022500D" w:rsidRPr="00C07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2B"/>
    <w:rsid w:val="0022500D"/>
    <w:rsid w:val="00C0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4940"/>
  <w15:chartTrackingRefBased/>
  <w15:docId w15:val="{AE3BD61E-5221-4F78-BFF2-FE11870B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C0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072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2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odstandards.gov.au/consumer/labelling/nutrition/pages/default.aspx" TargetMode="External"/><Relationship Id="rId5" Type="http://schemas.openxmlformats.org/officeDocument/2006/relationships/hyperlink" Target="http://www.foodstandards.gov.au/code/Pages/default.aspx" TargetMode="External"/><Relationship Id="rId4" Type="http://schemas.openxmlformats.org/officeDocument/2006/relationships/hyperlink" Target="http://onlinelibrary.wiley.com/wol1/doi/10.1111/obr.12364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Maniatis</dc:creator>
  <cp:keywords/>
  <dc:description/>
  <cp:lastModifiedBy>Harry Maniatis</cp:lastModifiedBy>
  <cp:revision>1</cp:revision>
  <dcterms:created xsi:type="dcterms:W3CDTF">2018-02-27T22:48:00Z</dcterms:created>
  <dcterms:modified xsi:type="dcterms:W3CDTF">2018-02-27T22:51:00Z</dcterms:modified>
</cp:coreProperties>
</file>