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236" w:rsidRPr="00950E0B" w:rsidRDefault="005D4ACC">
      <w:pPr>
        <w:pStyle w:val="Body"/>
        <w:spacing w:line="360" w:lineRule="auto"/>
        <w:rPr>
          <w:lang w:val="en-AU"/>
        </w:rPr>
      </w:pPr>
      <w:bookmarkStart w:id="0" w:name="_GoBack"/>
      <w:bookmarkEnd w:id="0"/>
      <w:r w:rsidRPr="00950E0B">
        <w:rPr>
          <w:rFonts w:ascii="Arial" w:hAnsi="Arial"/>
          <w:b/>
          <w:bCs/>
          <w:lang w:val="en-AU"/>
        </w:rPr>
        <w:t>References</w:t>
      </w:r>
    </w:p>
    <w:p w:rsidR="008A7236" w:rsidRPr="00950E0B" w:rsidRDefault="0051131A">
      <w:pPr>
        <w:pStyle w:val="Body"/>
        <w:numPr>
          <w:ilvl w:val="0"/>
          <w:numId w:val="8"/>
        </w:numPr>
        <w:spacing w:line="360" w:lineRule="auto"/>
        <w:rPr>
          <w:rFonts w:ascii="Arial" w:eastAsia="Arial" w:hAnsi="Arial" w:cs="Arial"/>
          <w:lang w:val="en-AU"/>
        </w:rPr>
      </w:pPr>
      <w:hyperlink r:id="rId8" w:history="1">
        <w:r w:rsidR="005D4ACC" w:rsidRPr="00950E0B">
          <w:rPr>
            <w:rStyle w:val="Hyperlink0"/>
            <w:rFonts w:ascii="Arial" w:hAnsi="Arial"/>
            <w:lang w:val="en-AU"/>
          </w:rPr>
          <w:t>https://www.google.com/patents/US8816068</w:t>
        </w:r>
      </w:hyperlink>
    </w:p>
    <w:p w:rsidR="008A7236" w:rsidRPr="00950E0B" w:rsidRDefault="0051131A">
      <w:pPr>
        <w:pStyle w:val="Body"/>
        <w:numPr>
          <w:ilvl w:val="0"/>
          <w:numId w:val="8"/>
        </w:numPr>
        <w:spacing w:line="360" w:lineRule="auto"/>
        <w:rPr>
          <w:rFonts w:ascii="Arial" w:eastAsia="Arial" w:hAnsi="Arial" w:cs="Arial"/>
          <w:lang w:val="en-AU"/>
        </w:rPr>
      </w:pPr>
      <w:hyperlink r:id="rId9" w:history="1">
        <w:r w:rsidR="005D4ACC" w:rsidRPr="00950E0B">
          <w:rPr>
            <w:rStyle w:val="Hyperlink0"/>
            <w:rFonts w:ascii="Arial" w:hAnsi="Arial"/>
            <w:lang w:val="en-AU"/>
          </w:rPr>
          <w:t>https://www.scribd.com/document/360891330/Sugar-Alcohols-Chemistry-and-Production</w:t>
        </w:r>
      </w:hyperlink>
    </w:p>
    <w:p w:rsidR="008A7236" w:rsidRPr="00950E0B" w:rsidRDefault="0051131A">
      <w:pPr>
        <w:pStyle w:val="Body"/>
        <w:numPr>
          <w:ilvl w:val="0"/>
          <w:numId w:val="8"/>
        </w:numPr>
        <w:spacing w:line="360" w:lineRule="auto"/>
        <w:rPr>
          <w:rFonts w:ascii="Arial" w:eastAsia="Arial" w:hAnsi="Arial" w:cs="Arial"/>
          <w:lang w:val="en-AU"/>
        </w:rPr>
      </w:pPr>
      <w:hyperlink r:id="rId10" w:history="1">
        <w:r w:rsidR="005D4ACC" w:rsidRPr="00950E0B">
          <w:rPr>
            <w:rStyle w:val="Hyperlink0"/>
            <w:rFonts w:ascii="Arial" w:hAnsi="Arial"/>
            <w:lang w:val="en-AU"/>
          </w:rPr>
          <w:t>https://www.ncbi.nlm.nih.gov/pubmed/17668074</w:t>
        </w:r>
      </w:hyperlink>
    </w:p>
    <w:p w:rsidR="008A7236" w:rsidRPr="00950E0B" w:rsidRDefault="0051131A">
      <w:pPr>
        <w:pStyle w:val="Body"/>
        <w:numPr>
          <w:ilvl w:val="0"/>
          <w:numId w:val="8"/>
        </w:numPr>
        <w:spacing w:line="360" w:lineRule="auto"/>
        <w:rPr>
          <w:rFonts w:ascii="Arial" w:eastAsia="Arial" w:hAnsi="Arial" w:cs="Arial"/>
          <w:lang w:val="en-AU"/>
        </w:rPr>
      </w:pPr>
      <w:hyperlink r:id="rId11" w:history="1">
        <w:r w:rsidR="005D4ACC" w:rsidRPr="00950E0B">
          <w:rPr>
            <w:rStyle w:val="Hyperlink0"/>
            <w:rFonts w:ascii="Arial" w:hAnsi="Arial"/>
            <w:lang w:val="en-AU"/>
          </w:rPr>
          <w:t>https://www.ncbi.nlm.nih.gov/pmc/articles/PMC3856475/</w:t>
        </w:r>
      </w:hyperlink>
    </w:p>
    <w:p w:rsidR="008A7236" w:rsidRPr="00950E0B" w:rsidRDefault="0051131A">
      <w:pPr>
        <w:pStyle w:val="Body"/>
        <w:numPr>
          <w:ilvl w:val="0"/>
          <w:numId w:val="8"/>
        </w:numPr>
        <w:spacing w:line="360" w:lineRule="auto"/>
        <w:rPr>
          <w:rFonts w:ascii="Arial" w:eastAsia="Arial" w:hAnsi="Arial" w:cs="Arial"/>
          <w:lang w:val="en-AU"/>
        </w:rPr>
      </w:pPr>
      <w:hyperlink r:id="rId12" w:history="1">
        <w:r w:rsidR="005D4ACC" w:rsidRPr="00950E0B">
          <w:rPr>
            <w:rStyle w:val="Hyperlink0"/>
            <w:rFonts w:ascii="Arial" w:hAnsi="Arial"/>
            <w:lang w:val="en-AU"/>
          </w:rPr>
          <w:t>https://www.ncbi.nlm.nih.gov/pmc/articles/PMC2892765/</w:t>
        </w:r>
      </w:hyperlink>
    </w:p>
    <w:p w:rsidR="008A7236" w:rsidRPr="0051131A" w:rsidRDefault="0051131A">
      <w:pPr>
        <w:pStyle w:val="Body"/>
        <w:numPr>
          <w:ilvl w:val="0"/>
          <w:numId w:val="8"/>
        </w:numPr>
        <w:spacing w:line="360" w:lineRule="auto"/>
        <w:rPr>
          <w:rStyle w:val="Hyperlink0"/>
          <w:rFonts w:ascii="Arial" w:eastAsia="Arial" w:hAnsi="Arial" w:cs="Arial"/>
          <w:u w:val="none"/>
          <w:lang w:val="en-AU"/>
        </w:rPr>
      </w:pPr>
      <w:hyperlink r:id="rId13" w:history="1">
        <w:r w:rsidR="005D4ACC" w:rsidRPr="00950E0B">
          <w:rPr>
            <w:rStyle w:val="Hyperlink0"/>
            <w:rFonts w:ascii="Arial" w:hAnsi="Arial"/>
            <w:lang w:val="en-AU"/>
          </w:rPr>
          <w:t>http://ajcn.nutrition.org/content/93/6/1321.short</w:t>
        </w:r>
      </w:hyperlink>
    </w:p>
    <w:p w:rsidR="0001100B" w:rsidRPr="00950E0B" w:rsidRDefault="0001100B" w:rsidP="0051131A">
      <w:pPr>
        <w:pStyle w:val="Body"/>
        <w:spacing w:line="360" w:lineRule="auto"/>
        <w:rPr>
          <w:rFonts w:ascii="Arial" w:eastAsia="Arial" w:hAnsi="Arial" w:cs="Arial"/>
          <w:lang w:val="en-AU"/>
        </w:rPr>
      </w:pPr>
    </w:p>
    <w:sectPr w:rsidR="0001100B" w:rsidRPr="00950E0B">
      <w:headerReference w:type="default" r:id="rId14"/>
      <w:footerReference w:type="default" r:id="rId15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8E8" w:rsidRDefault="001938E8">
      <w:r>
        <w:separator/>
      </w:r>
    </w:p>
  </w:endnote>
  <w:endnote w:type="continuationSeparator" w:id="0">
    <w:p w:rsidR="001938E8" w:rsidRDefault="00193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236" w:rsidRDefault="008A7236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8E8" w:rsidRDefault="001938E8">
      <w:r>
        <w:separator/>
      </w:r>
    </w:p>
  </w:footnote>
  <w:footnote w:type="continuationSeparator" w:id="0">
    <w:p w:rsidR="001938E8" w:rsidRDefault="001938E8">
      <w:r>
        <w:continuationSeparator/>
      </w:r>
    </w:p>
  </w:footnote>
  <w:footnote w:type="continuationNotice" w:id="1">
    <w:p w:rsidR="001938E8" w:rsidRDefault="001938E8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236" w:rsidRDefault="008A7236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22F0"/>
    <w:multiLevelType w:val="hybridMultilevel"/>
    <w:tmpl w:val="08445F22"/>
    <w:styleLink w:val="Dash"/>
    <w:lvl w:ilvl="0" w:tplc="07B4E59E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8436835C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E38E4690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8B6E82BE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17183712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0E78935C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A064BF78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F1B69D2E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63CE2C64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">
    <w:nsid w:val="07574A05"/>
    <w:multiLevelType w:val="hybridMultilevel"/>
    <w:tmpl w:val="CDD88890"/>
    <w:lvl w:ilvl="0" w:tplc="0C090001">
      <w:start w:val="1"/>
      <w:numFmt w:val="bullet"/>
      <w:lvlText w:val=""/>
      <w:lvlJc w:val="left"/>
      <w:pPr>
        <w:ind w:left="240" w:hanging="24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26F29A70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531A6ADE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5F00EC2C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049669B2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2A72D2DE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3D86C8F8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7DF0FCCA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80D03DB8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2">
    <w:nsid w:val="086E0252"/>
    <w:multiLevelType w:val="hybridMultilevel"/>
    <w:tmpl w:val="08445F22"/>
    <w:numStyleLink w:val="Dash"/>
  </w:abstractNum>
  <w:abstractNum w:abstractNumId="3">
    <w:nsid w:val="08BA6B87"/>
    <w:multiLevelType w:val="hybridMultilevel"/>
    <w:tmpl w:val="BEB490F4"/>
    <w:styleLink w:val="Lettered"/>
    <w:lvl w:ilvl="0" w:tplc="6C2087C0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3C8B0A">
      <w:start w:val="1"/>
      <w:numFmt w:val="lowerLetter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26CD5A">
      <w:start w:val="1"/>
      <w:numFmt w:val="lowerLetter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AE3FBA">
      <w:start w:val="1"/>
      <w:numFmt w:val="lowerLetter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904266">
      <w:start w:val="1"/>
      <w:numFmt w:val="lowerLetter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DC6086">
      <w:start w:val="1"/>
      <w:numFmt w:val="lowerLetter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1ABD36">
      <w:start w:val="1"/>
      <w:numFmt w:val="lowerLetter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98A0C6">
      <w:start w:val="1"/>
      <w:numFmt w:val="lowerLetter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1EB78C">
      <w:start w:val="1"/>
      <w:numFmt w:val="lowerLetter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BF557E0"/>
    <w:multiLevelType w:val="hybridMultilevel"/>
    <w:tmpl w:val="7C8ED220"/>
    <w:numStyleLink w:val="Numbered"/>
  </w:abstractNum>
  <w:abstractNum w:abstractNumId="5">
    <w:nsid w:val="1DC25AD0"/>
    <w:multiLevelType w:val="hybridMultilevel"/>
    <w:tmpl w:val="2AA0C7B2"/>
    <w:lvl w:ilvl="0" w:tplc="C37021D4">
      <w:start w:val="1"/>
      <w:numFmt w:val="lowerLetter"/>
      <w:lvlText w:val="%1)"/>
      <w:lvlJc w:val="left"/>
      <w:pPr>
        <w:ind w:left="4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140" w:hanging="360"/>
      </w:pPr>
    </w:lvl>
    <w:lvl w:ilvl="2" w:tplc="0C09001B" w:tentative="1">
      <w:start w:val="1"/>
      <w:numFmt w:val="lowerRoman"/>
      <w:lvlText w:val="%3."/>
      <w:lvlJc w:val="right"/>
      <w:pPr>
        <w:ind w:left="1860" w:hanging="180"/>
      </w:pPr>
    </w:lvl>
    <w:lvl w:ilvl="3" w:tplc="0C09000F" w:tentative="1">
      <w:start w:val="1"/>
      <w:numFmt w:val="decimal"/>
      <w:lvlText w:val="%4."/>
      <w:lvlJc w:val="left"/>
      <w:pPr>
        <w:ind w:left="2580" w:hanging="360"/>
      </w:pPr>
    </w:lvl>
    <w:lvl w:ilvl="4" w:tplc="0C090019" w:tentative="1">
      <w:start w:val="1"/>
      <w:numFmt w:val="lowerLetter"/>
      <w:lvlText w:val="%5."/>
      <w:lvlJc w:val="left"/>
      <w:pPr>
        <w:ind w:left="3300" w:hanging="360"/>
      </w:pPr>
    </w:lvl>
    <w:lvl w:ilvl="5" w:tplc="0C09001B" w:tentative="1">
      <w:start w:val="1"/>
      <w:numFmt w:val="lowerRoman"/>
      <w:lvlText w:val="%6."/>
      <w:lvlJc w:val="right"/>
      <w:pPr>
        <w:ind w:left="4020" w:hanging="180"/>
      </w:pPr>
    </w:lvl>
    <w:lvl w:ilvl="6" w:tplc="0C09000F" w:tentative="1">
      <w:start w:val="1"/>
      <w:numFmt w:val="decimal"/>
      <w:lvlText w:val="%7."/>
      <w:lvlJc w:val="left"/>
      <w:pPr>
        <w:ind w:left="4740" w:hanging="360"/>
      </w:pPr>
    </w:lvl>
    <w:lvl w:ilvl="7" w:tplc="0C090019" w:tentative="1">
      <w:start w:val="1"/>
      <w:numFmt w:val="lowerLetter"/>
      <w:lvlText w:val="%8."/>
      <w:lvlJc w:val="left"/>
      <w:pPr>
        <w:ind w:left="5460" w:hanging="360"/>
      </w:pPr>
    </w:lvl>
    <w:lvl w:ilvl="8" w:tplc="0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1003EE8"/>
    <w:multiLevelType w:val="hybridMultilevel"/>
    <w:tmpl w:val="BEB490F4"/>
    <w:numStyleLink w:val="Lettered"/>
  </w:abstractNum>
  <w:abstractNum w:abstractNumId="7">
    <w:nsid w:val="3144315E"/>
    <w:multiLevelType w:val="hybridMultilevel"/>
    <w:tmpl w:val="226E599A"/>
    <w:lvl w:ilvl="0" w:tplc="0C090001">
      <w:start w:val="1"/>
      <w:numFmt w:val="bullet"/>
      <w:lvlText w:val=""/>
      <w:lvlJc w:val="left"/>
      <w:pPr>
        <w:ind w:left="240" w:hanging="24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26F29A70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531A6ADE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5F00EC2C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049669B2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2A72D2DE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3D86C8F8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7DF0FCCA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80D03DB8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8">
    <w:nsid w:val="50407661"/>
    <w:multiLevelType w:val="hybridMultilevel"/>
    <w:tmpl w:val="7C8ED220"/>
    <w:styleLink w:val="Numbered"/>
    <w:lvl w:ilvl="0" w:tplc="BEB489B4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9EF8C8">
      <w:start w:val="1"/>
      <w:numFmt w:val="decimal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381464">
      <w:start w:val="1"/>
      <w:numFmt w:val="decimal"/>
      <w:lvlText w:val="%3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C4B136">
      <w:start w:val="1"/>
      <w:numFmt w:val="decimal"/>
      <w:lvlText w:val="%4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5884CA">
      <w:start w:val="1"/>
      <w:numFmt w:val="decimal"/>
      <w:lvlText w:val="%5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B04F44">
      <w:start w:val="1"/>
      <w:numFmt w:val="decimal"/>
      <w:lvlText w:val="%6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BA57C2">
      <w:start w:val="1"/>
      <w:numFmt w:val="decimal"/>
      <w:lvlText w:val="%7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A2F786">
      <w:start w:val="1"/>
      <w:numFmt w:val="decimal"/>
      <w:lvlText w:val="%8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F4B3D2">
      <w:start w:val="1"/>
      <w:numFmt w:val="decimal"/>
      <w:lvlText w:val="%9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554638CE"/>
    <w:multiLevelType w:val="hybridMultilevel"/>
    <w:tmpl w:val="F5846B86"/>
    <w:lvl w:ilvl="0" w:tplc="0C090001">
      <w:start w:val="1"/>
      <w:numFmt w:val="bullet"/>
      <w:lvlText w:val=""/>
      <w:lvlJc w:val="left"/>
      <w:pPr>
        <w:ind w:left="240" w:hanging="24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26F29A70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531A6ADE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5F00EC2C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049669B2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2A72D2DE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3D86C8F8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7DF0FCCA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80D03DB8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0">
    <w:nsid w:val="631033CE"/>
    <w:multiLevelType w:val="hybridMultilevel"/>
    <w:tmpl w:val="4B02F6EE"/>
    <w:lvl w:ilvl="0" w:tplc="0C090001">
      <w:start w:val="1"/>
      <w:numFmt w:val="bullet"/>
      <w:lvlText w:val=""/>
      <w:lvlJc w:val="left"/>
      <w:pPr>
        <w:ind w:left="240" w:hanging="24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26F29A70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531A6ADE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5F00EC2C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049669B2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2A72D2DE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3D86C8F8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7DF0FCCA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80D03DB8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2"/>
    <w:lvlOverride w:ilvl="0">
      <w:lvl w:ilvl="0" w:tplc="0A501216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1">
      <w:lvl w:ilvl="1" w:tplc="3C388A68">
        <w:start w:val="1"/>
        <w:numFmt w:val="bullet"/>
        <w:lvlText w:val="-"/>
        <w:lvlJc w:val="left"/>
        <w:pPr>
          <w:ind w:left="4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2">
      <w:lvl w:ilvl="2" w:tplc="17E64E8E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3">
      <w:lvl w:ilvl="3" w:tplc="348C4AF4">
        <w:start w:val="1"/>
        <w:numFmt w:val="bullet"/>
        <w:lvlText w:val="-"/>
        <w:lvlJc w:val="left"/>
        <w:pPr>
          <w:ind w:left="9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4">
      <w:lvl w:ilvl="4" w:tplc="EC807F56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5">
      <w:lvl w:ilvl="5" w:tplc="8CD8A120">
        <w:start w:val="1"/>
        <w:numFmt w:val="bullet"/>
        <w:lvlText w:val="-"/>
        <w:lvlJc w:val="left"/>
        <w:pPr>
          <w:ind w:left="14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6">
      <w:lvl w:ilvl="6" w:tplc="FA9A7386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7">
      <w:lvl w:ilvl="7" w:tplc="4C56D7FC">
        <w:start w:val="1"/>
        <w:numFmt w:val="bullet"/>
        <w:lvlText w:val="-"/>
        <w:lvlJc w:val="left"/>
        <w:pPr>
          <w:ind w:left="19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8">
      <w:lvl w:ilvl="8" w:tplc="879E1BA2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</w:num>
  <w:num w:numId="8">
    <w:abstractNumId w:val="4"/>
    <w:lvlOverride w:ilvl="0">
      <w:startOverride w:val="1"/>
      <w:lvl w:ilvl="0" w:tplc="CE66DBFA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ADA1498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D70F7CA">
        <w:start w:val="1"/>
        <w:numFmt w:val="decimal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6E861DC">
        <w:start w:val="1"/>
        <w:numFmt w:val="decimal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82C0FA8">
        <w:start w:val="1"/>
        <w:numFmt w:val="decimal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8B458BC">
        <w:start w:val="1"/>
        <w:numFmt w:val="decimal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2CE2584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0ECD674">
        <w:start w:val="1"/>
        <w:numFmt w:val="decimal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708A31A">
        <w:start w:val="1"/>
        <w:numFmt w:val="decimal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"/>
  </w:num>
  <w:num w:numId="10">
    <w:abstractNumId w:val="5"/>
  </w:num>
  <w:num w:numId="11">
    <w:abstractNumId w:val="7"/>
  </w:num>
  <w:num w:numId="12">
    <w:abstractNumId w:val="10"/>
  </w:num>
  <w:num w:numId="13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aomi Twigden">
    <w15:presenceInfo w15:providerId="Windows Live" w15:userId="a2cd62d307756beb"/>
  </w15:person>
  <w15:person w15:author="Michael Gladkoff">
    <w15:presenceInfo w15:providerId="None" w15:userId="Michael Gladkof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236"/>
    <w:rsid w:val="0001100B"/>
    <w:rsid w:val="001938E8"/>
    <w:rsid w:val="00427A69"/>
    <w:rsid w:val="0051131A"/>
    <w:rsid w:val="005D4ACC"/>
    <w:rsid w:val="008A7236"/>
    <w:rsid w:val="008E1DCE"/>
    <w:rsid w:val="00950E0B"/>
    <w:rsid w:val="00AA14C1"/>
    <w:rsid w:val="00B7374A"/>
    <w:rsid w:val="00B75ED4"/>
    <w:rsid w:val="00E834C6"/>
    <w:rsid w:val="00F8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numbering" w:customStyle="1" w:styleId="Numbered">
    <w:name w:val="Numbered"/>
    <w:pPr>
      <w:numPr>
        <w:numId w:val="1"/>
      </w:numPr>
    </w:pPr>
  </w:style>
  <w:style w:type="paragraph" w:customStyle="1" w:styleId="Footnote">
    <w:name w:val="Footnote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Dash">
    <w:name w:val="Dash"/>
    <w:pPr>
      <w:numPr>
        <w:numId w:val="3"/>
      </w:numPr>
    </w:pPr>
  </w:style>
  <w:style w:type="numbering" w:customStyle="1" w:styleId="Lettered">
    <w:name w:val="Lettered"/>
    <w:pPr>
      <w:numPr>
        <w:numId w:val="5"/>
      </w:numPr>
    </w:p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sz w:val="22"/>
      <w:szCs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4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4C6"/>
    <w:rPr>
      <w:rFonts w:ascii="Segoe UI" w:hAnsi="Segoe UI" w:cs="Segoe UI"/>
      <w:sz w:val="18"/>
      <w:szCs w:val="18"/>
      <w:lang w:val="en-US" w:eastAsia="en-US"/>
    </w:rPr>
  </w:style>
  <w:style w:type="character" w:styleId="Emphasis">
    <w:name w:val="Emphasis"/>
    <w:basedOn w:val="DefaultParagraphFont"/>
    <w:uiPriority w:val="20"/>
    <w:qFormat/>
    <w:rsid w:val="0001100B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numbering" w:customStyle="1" w:styleId="Numbered">
    <w:name w:val="Numbered"/>
    <w:pPr>
      <w:numPr>
        <w:numId w:val="1"/>
      </w:numPr>
    </w:pPr>
  </w:style>
  <w:style w:type="paragraph" w:customStyle="1" w:styleId="Footnote">
    <w:name w:val="Footnote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Dash">
    <w:name w:val="Dash"/>
    <w:pPr>
      <w:numPr>
        <w:numId w:val="3"/>
      </w:numPr>
    </w:pPr>
  </w:style>
  <w:style w:type="numbering" w:customStyle="1" w:styleId="Lettered">
    <w:name w:val="Lettered"/>
    <w:pPr>
      <w:numPr>
        <w:numId w:val="5"/>
      </w:numPr>
    </w:p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sz w:val="22"/>
      <w:szCs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4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4C6"/>
    <w:rPr>
      <w:rFonts w:ascii="Segoe UI" w:hAnsi="Segoe UI" w:cs="Segoe UI"/>
      <w:sz w:val="18"/>
      <w:szCs w:val="18"/>
      <w:lang w:val="en-US" w:eastAsia="en-US"/>
    </w:rPr>
  </w:style>
  <w:style w:type="character" w:styleId="Emphasis">
    <w:name w:val="Emphasis"/>
    <w:basedOn w:val="DefaultParagraphFont"/>
    <w:uiPriority w:val="20"/>
    <w:qFormat/>
    <w:rsid w:val="000110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ncbi.nlm.nih.gov/pmc/articles/PMC3856475/" TargetMode="External"/><Relationship Id="rId12" Type="http://schemas.openxmlformats.org/officeDocument/2006/relationships/hyperlink" Target="https://www.ncbi.nlm.nih.gov/pmc/articles/PMC2892765/" TargetMode="External"/><Relationship Id="rId13" Type="http://schemas.openxmlformats.org/officeDocument/2006/relationships/hyperlink" Target="http://ajcn.nutrition.org/content/93/6/1321.short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8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google.com/patents/US8816068" TargetMode="External"/><Relationship Id="rId9" Type="http://schemas.openxmlformats.org/officeDocument/2006/relationships/hyperlink" Target="https://www.scribd.com/document/360891330/Sugar-Alcohols-Chemistry-and-Production" TargetMode="External"/><Relationship Id="rId10" Type="http://schemas.openxmlformats.org/officeDocument/2006/relationships/hyperlink" Target="https://www.ncbi.nlm.nih.gov/pubmed/17668074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Stephanie Vergakis</cp:lastModifiedBy>
  <cp:revision>2</cp:revision>
  <dcterms:created xsi:type="dcterms:W3CDTF">2018-02-28T01:07:00Z</dcterms:created>
  <dcterms:modified xsi:type="dcterms:W3CDTF">2018-02-28T01:07:00Z</dcterms:modified>
</cp:coreProperties>
</file>